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9"/>
        <w:gridCol w:w="2299"/>
        <w:gridCol w:w="3150"/>
      </w:tblGrid>
      <w:tr w:rsidR="008F77F6" w:rsidRPr="005D5BB8" w:rsidTr="00AF7B12">
        <w:trPr>
          <w:trHeight w:val="1388"/>
        </w:trPr>
        <w:tc>
          <w:tcPr>
            <w:tcW w:w="617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D5BB8" w:rsidRDefault="00365277" w:rsidP="00314B0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Stanovisko Rady pro výzkum, vývoj a</w:t>
            </w:r>
            <w:r w:rsidR="00314B00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k návrhu programu </w:t>
            </w:r>
            <w:r w:rsidR="000C61E9"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5D5BB8"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>INTEREXCELLENCE II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D5BB8" w:rsidRDefault="00220337" w:rsidP="008B174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5277"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0C61E9"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F0FA9" w:rsidRPr="005D5BB8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B1747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5D5BB8" w:rsidTr="004C5725">
        <w:trPr>
          <w:trHeight w:val="497"/>
        </w:trPr>
        <w:tc>
          <w:tcPr>
            <w:tcW w:w="387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D5BB8" w:rsidRDefault="008F77F6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D5BB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44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D5BB8" w:rsidRDefault="00BD5854" w:rsidP="005D5BB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Prof. Ulrichová</w:t>
            </w:r>
          </w:p>
        </w:tc>
      </w:tr>
      <w:tr w:rsidR="008F77F6" w:rsidRPr="005D5BB8" w:rsidTr="004C5725">
        <w:trPr>
          <w:trHeight w:val="483"/>
        </w:trPr>
        <w:tc>
          <w:tcPr>
            <w:tcW w:w="387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D5BB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D5BB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D5BB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D5BB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D5BB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D5BB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4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D5BB8" w:rsidRDefault="00FA0A9E" w:rsidP="005D5BB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5D5BB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271EC9" w:rsidRPr="005D5BB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5D5BB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271EC9" w:rsidRPr="005D5BB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Pr="005D5BB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5D5BB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D5BB8" w:rsidRPr="005D5BB8">
              <w:rPr>
                <w:rFonts w:ascii="Arial" w:hAnsi="Arial" w:cs="Arial"/>
                <w:i/>
                <w:sz w:val="22"/>
                <w:szCs w:val="22"/>
              </w:rPr>
              <w:t>2. 11.</w:t>
            </w:r>
            <w:r w:rsidR="007330BB" w:rsidRPr="005D5BB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50BA2" w:rsidRPr="005D5BB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E40A92" w:rsidRPr="005D5BB8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8F77F6" w:rsidRPr="005D5BB8" w:rsidTr="00314B00">
        <w:trPr>
          <w:trHeight w:val="8145"/>
        </w:trPr>
        <w:tc>
          <w:tcPr>
            <w:tcW w:w="93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D5BB8" w:rsidRPr="008D3B04" w:rsidRDefault="005D5BB8" w:rsidP="005D5BB8">
            <w:pPr>
              <w:pStyle w:val="Default"/>
              <w:spacing w:after="12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 xml:space="preserve">Ministerstvo školství, mládeže a tělovýchovy </w:t>
            </w:r>
            <w:r w:rsidR="00314B00">
              <w:rPr>
                <w:rFonts w:ascii="Arial" w:hAnsi="Arial" w:cs="Arial"/>
                <w:color w:val="auto"/>
                <w:sz w:val="22"/>
                <w:szCs w:val="22"/>
              </w:rPr>
              <w:t xml:space="preserve">dále jen „MŠMT“) 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>předložilo dopisem 1.</w:t>
            </w:r>
            <w:r w:rsidR="00314B00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>místopředsedovi Rady pro</w:t>
            </w:r>
            <w:r w:rsidR="008D3B04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 xml:space="preserve">výzkum, vývoj a inovace (dále jen „Rada“) </w:t>
            </w:r>
            <w:r w:rsidRPr="008D3B04">
              <w:rPr>
                <w:rFonts w:ascii="Arial" w:hAnsi="Arial" w:cs="Arial"/>
                <w:bCs/>
                <w:color w:val="auto"/>
                <w:sz w:val="22"/>
                <w:szCs w:val="22"/>
              </w:rPr>
              <w:t>prof. Ing. Petru Dvořákovi, CSc.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 xml:space="preserve"> ze dne 4.</w:t>
            </w:r>
            <w:r w:rsidR="008D3B04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>listopadu 2020 č. j. MSMT-33094/2020-3 návrh Programu podpory mezinárodní spolupráce ve výzkumu a vývoji INTER-EXCELLENCE II (dále jen „Program“) ke</w:t>
            </w:r>
            <w:r w:rsidR="00314B00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>stanovisku s odkazem na § 5 odst. 2 zákona č. 130/2002 o podpoře výzkumu a vývoje z </w:t>
            </w:r>
            <w:r w:rsidR="008D3B04">
              <w:rPr>
                <w:rFonts w:ascii="Arial" w:hAnsi="Arial" w:cs="Arial"/>
                <w:color w:val="auto"/>
                <w:sz w:val="22"/>
                <w:szCs w:val="22"/>
              </w:rPr>
              <w:t>veřejných prostředků  a 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>o</w:t>
            </w:r>
            <w:r w:rsidR="008D3B04">
              <w:rPr>
                <w:rFonts w:ascii="Arial" w:hAnsi="Arial" w:cs="Arial"/>
                <w:color w:val="auto"/>
                <w:sz w:val="22"/>
                <w:szCs w:val="22"/>
              </w:rPr>
              <w:t> </w:t>
            </w:r>
            <w:r w:rsidRPr="008D3B04">
              <w:rPr>
                <w:rFonts w:ascii="Arial" w:hAnsi="Arial" w:cs="Arial"/>
                <w:color w:val="auto"/>
                <w:sz w:val="22"/>
                <w:szCs w:val="22"/>
              </w:rPr>
              <w:t xml:space="preserve">změně některých souvisejících zákonů (zákon o podpoře výzkumu a vývoje). </w:t>
            </w:r>
          </w:p>
          <w:p w:rsidR="005D5BB8" w:rsidRPr="008D3B04" w:rsidRDefault="005D5BB8" w:rsidP="0013785C">
            <w:pPr>
              <w:pStyle w:val="Default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3B04">
              <w:rPr>
                <w:rFonts w:ascii="Arial" w:hAnsi="Arial" w:cs="Arial"/>
                <w:sz w:val="22"/>
                <w:szCs w:val="22"/>
              </w:rPr>
              <w:t>H</w:t>
            </w:r>
            <w:r w:rsidRPr="008D3B04">
              <w:rPr>
                <w:rFonts w:ascii="Arial" w:hAnsi="Arial" w:cs="Arial"/>
                <w:bCs/>
                <w:sz w:val="22"/>
                <w:szCs w:val="22"/>
              </w:rPr>
              <w:t xml:space="preserve">lavním cílem Programu je dosažení </w:t>
            </w:r>
            <w:r w:rsidRPr="008D3B04">
              <w:rPr>
                <w:rFonts w:ascii="Arial" w:hAnsi="Arial" w:cs="Arial"/>
                <w:sz w:val="22"/>
                <w:szCs w:val="22"/>
              </w:rPr>
              <w:t xml:space="preserve">fungující mezinárodní spolupráce ve </w:t>
            </w:r>
            <w:r w:rsidR="008D3B04">
              <w:rPr>
                <w:rFonts w:ascii="Arial" w:hAnsi="Arial" w:cs="Arial"/>
                <w:sz w:val="22"/>
                <w:szCs w:val="22"/>
              </w:rPr>
              <w:t>výzkumu, vývoji  </w:t>
            </w:r>
            <w:r w:rsidRPr="008D3B04">
              <w:rPr>
                <w:rFonts w:ascii="Arial" w:hAnsi="Arial" w:cs="Arial"/>
                <w:sz w:val="22"/>
                <w:szCs w:val="22"/>
              </w:rPr>
              <w:t xml:space="preserve"> inovacích jako příspěvku ke zvyšování znalostní a vzdělanostní úrovně ČR, k řešení společenských výzev ČR a ke zvyšování přidané hodnoty ekonomiky ČR. Prog</w:t>
            </w:r>
            <w:r w:rsidR="00663A4D">
              <w:rPr>
                <w:rFonts w:ascii="Arial" w:hAnsi="Arial" w:cs="Arial"/>
                <w:sz w:val="22"/>
                <w:szCs w:val="22"/>
              </w:rPr>
              <w:t xml:space="preserve">ram dále definuje čtyři obecné </w:t>
            </w:r>
            <w:bookmarkStart w:id="0" w:name="_GoBack"/>
            <w:bookmarkEnd w:id="0"/>
            <w:r w:rsidRPr="008D3B04">
              <w:rPr>
                <w:rFonts w:ascii="Arial" w:hAnsi="Arial" w:cs="Arial"/>
                <w:sz w:val="22"/>
                <w:szCs w:val="22"/>
              </w:rPr>
              <w:t>a pět specifických cílů.</w:t>
            </w:r>
          </w:p>
          <w:p w:rsidR="0013785C" w:rsidRPr="008D3B04" w:rsidRDefault="0013785C" w:rsidP="0013785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 návrhu Programu je přehledně vizualizována vazba cílů na strategické dokumenty ČR. Přílohy obsahují podkladové analýzy, které mimo jiné zahrnují podrobné hodnocení první poloviny programu </w:t>
            </w:r>
            <w:r w:rsidRPr="008D3B0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INTER-EXCELLENCE, který je předchůdcem programu I-E II. </w:t>
            </w:r>
          </w:p>
          <w:p w:rsidR="0013785C" w:rsidRPr="008D3B04" w:rsidRDefault="0013785C" w:rsidP="0013785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Součástí přípravy Programu bylo jeho hodnocení před předložením vládě ke schválení (ex-ante evaluace), bylo vypracováno v souladu se Základními principy přípravy a hodnocení programů a skupin grantových projektů výzkumu, vývoje a inovací a Postupem Rady při</w:t>
            </w:r>
            <w:r w:rsid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hodnocení návrhů programů účelové podpory a skupin grantových projektů i</w:t>
            </w:r>
            <w:r w:rsid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</w:t>
            </w:r>
            <w:r w:rsid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metodologických dokumentů vypracovaných v návaznosti na nejlepší mezinárodní praxi.</w:t>
            </w:r>
          </w:p>
          <w:p w:rsidR="008D3B04" w:rsidRPr="008D3B04" w:rsidRDefault="0013785C" w:rsidP="008D3B0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D3B04">
              <w:rPr>
                <w:rFonts w:ascii="Arial" w:hAnsi="Arial" w:cs="Arial"/>
                <w:sz w:val="22"/>
                <w:szCs w:val="22"/>
              </w:rPr>
              <w:t>Program je členěn na tři podprogramy,</w:t>
            </w:r>
            <w:r w:rsidR="008D3B04" w:rsidRPr="008D3B04">
              <w:rPr>
                <w:rFonts w:ascii="Arial" w:hAnsi="Arial" w:cs="Arial"/>
                <w:sz w:val="22"/>
                <w:szCs w:val="22"/>
              </w:rPr>
              <w:t xml:space="preserve"> doba trvání je stanovena na roky 2021 – 2029, tj. na</w:t>
            </w:r>
            <w:r w:rsidR="00314B00">
              <w:rPr>
                <w:rFonts w:ascii="Arial" w:hAnsi="Arial" w:cs="Arial"/>
                <w:sz w:val="22"/>
                <w:szCs w:val="22"/>
              </w:rPr>
              <w:t> </w:t>
            </w:r>
            <w:r w:rsidR="008D3B04" w:rsidRPr="008D3B04">
              <w:rPr>
                <w:rFonts w:ascii="Arial" w:hAnsi="Arial" w:cs="Arial"/>
                <w:sz w:val="22"/>
                <w:szCs w:val="22"/>
              </w:rPr>
              <w:t>9</w:t>
            </w:r>
            <w:r w:rsidR="008D3B04">
              <w:rPr>
                <w:rFonts w:ascii="Arial" w:hAnsi="Arial" w:cs="Arial"/>
                <w:sz w:val="22"/>
                <w:szCs w:val="22"/>
              </w:rPr>
              <w:t> </w:t>
            </w:r>
            <w:r w:rsidR="008D3B04" w:rsidRPr="008D3B04">
              <w:rPr>
                <w:rFonts w:ascii="Arial" w:hAnsi="Arial" w:cs="Arial"/>
                <w:sz w:val="22"/>
                <w:szCs w:val="22"/>
              </w:rPr>
              <w:t>let, maximální doba trvání projektu bude pět let.</w:t>
            </w:r>
          </w:p>
          <w:p w:rsidR="008D3B04" w:rsidRPr="008D3B04" w:rsidRDefault="008D3B04" w:rsidP="008D3B04">
            <w:pPr>
              <w:pStyle w:val="Zkladntext2"/>
              <w:spacing w:after="6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3B04">
              <w:rPr>
                <w:rFonts w:ascii="Arial" w:hAnsi="Arial" w:cs="Arial"/>
                <w:sz w:val="22"/>
                <w:szCs w:val="22"/>
              </w:rPr>
              <w:t xml:space="preserve">V průběhu tohoto období bude MŠMT opakovaně vyhlašovat veřejné soutěže ve výzkumu, vývoji a inovacích pro jednotlivé podprogramy s výjimkou těch případů, kdy výběr projektů k podpoře proběhl na mezinárodní úrovni. </w:t>
            </w:r>
          </w:p>
          <w:p w:rsidR="008D3B04" w:rsidRPr="008D3B04" w:rsidRDefault="008D3B04" w:rsidP="008D3B04">
            <w:pPr>
              <w:pStyle w:val="Default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D3B04">
              <w:rPr>
                <w:rFonts w:ascii="Arial" w:hAnsi="Arial" w:cs="Arial"/>
                <w:sz w:val="22"/>
                <w:szCs w:val="22"/>
              </w:rPr>
              <w:t>Celkové výdaje se předpokládají ve výši 4 175 mil. Kč, z toho 3 766 mil. Kč (tj. 90,2 %) ze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D3B04">
              <w:rPr>
                <w:rFonts w:ascii="Arial" w:hAnsi="Arial" w:cs="Arial"/>
                <w:sz w:val="22"/>
                <w:szCs w:val="22"/>
              </w:rPr>
              <w:t>státního rozpočtu.</w:t>
            </w:r>
          </w:p>
          <w:p w:rsidR="00957A93" w:rsidRPr="00663A4D" w:rsidRDefault="008D3B04" w:rsidP="008D3B0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Navržený Program je kvalitně připravený nástroj pro podporu mezinárodní spolupráce ve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8D3B04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výzkumu a vývoji, který může výrazně přispět k jeho významnější internacionalizaci prováděné českými výzkumnými organizacemi a podniky.</w:t>
            </w:r>
          </w:p>
        </w:tc>
      </w:tr>
      <w:tr w:rsidR="008F77F6" w:rsidRPr="005D5BB8" w:rsidTr="004C5725">
        <w:trPr>
          <w:trHeight w:val="1326"/>
        </w:trPr>
        <w:tc>
          <w:tcPr>
            <w:tcW w:w="932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314B00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14B0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314B00" w:rsidRDefault="00172914" w:rsidP="00172914">
            <w:pPr>
              <w:pStyle w:val="Odstavecseseznamem"/>
              <w:spacing w:after="60"/>
              <w:ind w:left="714"/>
              <w:jc w:val="both"/>
              <w:rPr>
                <w:rFonts w:ascii="Arial" w:hAnsi="Arial" w:cs="Arial"/>
                <w:bCs/>
                <w:sz w:val="6"/>
                <w:szCs w:val="6"/>
              </w:rPr>
            </w:pPr>
          </w:p>
          <w:p w:rsidR="00665C00" w:rsidRPr="00314B00" w:rsidRDefault="00314B00" w:rsidP="00665C00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4B00">
              <w:rPr>
                <w:rFonts w:ascii="Arial" w:hAnsi="Arial" w:cs="Arial"/>
              </w:rPr>
              <w:t xml:space="preserve">Návrh Programu podpory mezinárodní spolupráce ve výzkumu a vývoji INTER-EXCELLENCE II </w:t>
            </w:r>
            <w:r w:rsidR="00665C00" w:rsidRPr="00314B00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s přílohami,</w:t>
            </w:r>
            <w:r w:rsidR="00665C00" w:rsidRPr="00314B0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72914" w:rsidRPr="0062754A" w:rsidRDefault="006473A7" w:rsidP="0062754A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</w:rPr>
            </w:pPr>
            <w:r w:rsidRPr="0062754A">
              <w:rPr>
                <w:rFonts w:ascii="Arial" w:hAnsi="Arial" w:cs="Arial"/>
              </w:rPr>
              <w:t>N</w:t>
            </w:r>
            <w:r w:rsidR="009A4A06" w:rsidRPr="0062754A">
              <w:rPr>
                <w:rFonts w:ascii="Arial" w:hAnsi="Arial" w:cs="Arial"/>
              </w:rPr>
              <w:t xml:space="preserve">ávrh </w:t>
            </w:r>
            <w:r w:rsidR="00E34021" w:rsidRPr="0062754A">
              <w:rPr>
                <w:rFonts w:ascii="Arial" w:hAnsi="Arial" w:cs="Arial"/>
              </w:rPr>
              <w:t>s</w:t>
            </w:r>
            <w:r w:rsidR="000B2133" w:rsidRPr="0062754A">
              <w:rPr>
                <w:rFonts w:ascii="Arial" w:hAnsi="Arial" w:cs="Arial"/>
              </w:rPr>
              <w:t>tanovisk</w:t>
            </w:r>
            <w:r w:rsidR="009A4A06" w:rsidRPr="0062754A">
              <w:rPr>
                <w:rFonts w:ascii="Arial" w:hAnsi="Arial" w:cs="Arial"/>
              </w:rPr>
              <w:t>a</w:t>
            </w:r>
            <w:r w:rsidR="000B2133" w:rsidRPr="0062754A">
              <w:rPr>
                <w:rFonts w:ascii="Arial" w:hAnsi="Arial" w:cs="Arial"/>
              </w:rPr>
              <w:t xml:space="preserve"> Rady</w:t>
            </w:r>
          </w:p>
          <w:p w:rsidR="00237DC8" w:rsidRPr="0062754A" w:rsidRDefault="00237DC8" w:rsidP="00A26B9D">
            <w:pPr>
              <w:pStyle w:val="Zkladntext2"/>
              <w:numPr>
                <w:ilvl w:val="0"/>
                <w:numId w:val="4"/>
              </w:numPr>
              <w:spacing w:afterLines="60" w:after="144" w:line="24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2754A">
              <w:rPr>
                <w:rFonts w:ascii="Arial" w:hAnsi="Arial" w:cs="Arial"/>
              </w:rPr>
              <w:t>Vyjádření Komise pro hodnocení výsledků</w:t>
            </w:r>
          </w:p>
          <w:p w:rsidR="00237DC8" w:rsidRPr="00237DC8" w:rsidRDefault="00237DC8" w:rsidP="00237DC8">
            <w:p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663A4D" w:rsidP="004C5725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D45" w:rsidRDefault="00172D45" w:rsidP="008F77F6">
      <w:r>
        <w:separator/>
      </w:r>
    </w:p>
  </w:endnote>
  <w:endnote w:type="continuationSeparator" w:id="0">
    <w:p w:rsidR="00172D45" w:rsidRDefault="00172D4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D45" w:rsidRDefault="00172D45" w:rsidP="008F77F6">
      <w:r>
        <w:separator/>
      </w:r>
    </w:p>
  </w:footnote>
  <w:footnote w:type="continuationSeparator" w:id="0">
    <w:p w:rsidR="00172D45" w:rsidRDefault="00172D4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8F66A21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644071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E13D3"/>
    <w:multiLevelType w:val="hybridMultilevel"/>
    <w:tmpl w:val="25163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26E64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  <w:color w:val="00000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F3053"/>
    <w:multiLevelType w:val="hybridMultilevel"/>
    <w:tmpl w:val="09508B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341FF1"/>
    <w:multiLevelType w:val="hybridMultilevel"/>
    <w:tmpl w:val="1CA8CDB4"/>
    <w:lvl w:ilvl="0" w:tplc="04050011">
      <w:start w:val="1"/>
      <w:numFmt w:val="decimal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91E09"/>
    <w:multiLevelType w:val="hybridMultilevel"/>
    <w:tmpl w:val="6256EA08"/>
    <w:lvl w:ilvl="0" w:tplc="C0E6E7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04486"/>
    <w:multiLevelType w:val="hybridMultilevel"/>
    <w:tmpl w:val="303E46B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B01E7"/>
    <w:multiLevelType w:val="multilevel"/>
    <w:tmpl w:val="2F705C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CB7BCB"/>
    <w:multiLevelType w:val="hybridMultilevel"/>
    <w:tmpl w:val="E50C831A"/>
    <w:lvl w:ilvl="0" w:tplc="04050011">
      <w:start w:val="1"/>
      <w:numFmt w:val="decimal"/>
      <w:lvlText w:val="%1)"/>
      <w:lvlJc w:val="left"/>
      <w:pPr>
        <w:ind w:left="36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4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BB94BF7"/>
    <w:multiLevelType w:val="hybridMultilevel"/>
    <w:tmpl w:val="9F8C5322"/>
    <w:lvl w:ilvl="0" w:tplc="EDFEC6D0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4"/>
  </w:num>
  <w:num w:numId="6">
    <w:abstractNumId w:val="18"/>
  </w:num>
  <w:num w:numId="7">
    <w:abstractNumId w:val="16"/>
  </w:num>
  <w:num w:numId="8">
    <w:abstractNumId w:val="12"/>
  </w:num>
  <w:num w:numId="9">
    <w:abstractNumId w:val="7"/>
  </w:num>
  <w:num w:numId="10">
    <w:abstractNumId w:val="26"/>
  </w:num>
  <w:num w:numId="11">
    <w:abstractNumId w:val="8"/>
  </w:num>
  <w:num w:numId="12">
    <w:abstractNumId w:val="32"/>
  </w:num>
  <w:num w:numId="13">
    <w:abstractNumId w:val="19"/>
  </w:num>
  <w:num w:numId="14">
    <w:abstractNumId w:val="38"/>
  </w:num>
  <w:num w:numId="15">
    <w:abstractNumId w:val="29"/>
  </w:num>
  <w:num w:numId="16">
    <w:abstractNumId w:val="36"/>
  </w:num>
  <w:num w:numId="17">
    <w:abstractNumId w:val="2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5"/>
  </w:num>
  <w:num w:numId="22">
    <w:abstractNumId w:val="25"/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4"/>
  </w:num>
  <w:num w:numId="30">
    <w:abstractNumId w:val="3"/>
  </w:num>
  <w:num w:numId="31">
    <w:abstractNumId w:val="30"/>
  </w:num>
  <w:num w:numId="32">
    <w:abstractNumId w:val="21"/>
  </w:num>
  <w:num w:numId="33">
    <w:abstractNumId w:val="24"/>
  </w:num>
  <w:num w:numId="34">
    <w:abstractNumId w:val="20"/>
  </w:num>
  <w:num w:numId="35">
    <w:abstractNumId w:val="13"/>
  </w:num>
  <w:num w:numId="36">
    <w:abstractNumId w:val="22"/>
  </w:num>
  <w:num w:numId="37">
    <w:abstractNumId w:val="31"/>
  </w:num>
  <w:num w:numId="38">
    <w:abstractNumId w:val="2"/>
  </w:num>
  <w:num w:numId="39">
    <w:abstractNumId w:val="33"/>
  </w:num>
  <w:num w:numId="40">
    <w:abstractNumId w:val="5"/>
  </w:num>
  <w:num w:numId="41">
    <w:abstractNumId w:val="6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572"/>
    <w:rsid w:val="00022EE8"/>
    <w:rsid w:val="00061775"/>
    <w:rsid w:val="00065158"/>
    <w:rsid w:val="00084347"/>
    <w:rsid w:val="000856C0"/>
    <w:rsid w:val="00095B2C"/>
    <w:rsid w:val="000A712F"/>
    <w:rsid w:val="000B0112"/>
    <w:rsid w:val="000B2133"/>
    <w:rsid w:val="000B4558"/>
    <w:rsid w:val="000C4A33"/>
    <w:rsid w:val="000C4CEC"/>
    <w:rsid w:val="000C61E9"/>
    <w:rsid w:val="000D6C28"/>
    <w:rsid w:val="00111670"/>
    <w:rsid w:val="00115DD5"/>
    <w:rsid w:val="0012546D"/>
    <w:rsid w:val="001366A3"/>
    <w:rsid w:val="0013785C"/>
    <w:rsid w:val="00142A2B"/>
    <w:rsid w:val="00145998"/>
    <w:rsid w:val="001521C9"/>
    <w:rsid w:val="00154AB6"/>
    <w:rsid w:val="00172914"/>
    <w:rsid w:val="00172D45"/>
    <w:rsid w:val="001919AE"/>
    <w:rsid w:val="001A0275"/>
    <w:rsid w:val="001C6720"/>
    <w:rsid w:val="001D71EE"/>
    <w:rsid w:val="002025F0"/>
    <w:rsid w:val="002055E1"/>
    <w:rsid w:val="00220337"/>
    <w:rsid w:val="00220ECB"/>
    <w:rsid w:val="0023589F"/>
    <w:rsid w:val="00237006"/>
    <w:rsid w:val="00237DC8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13A96"/>
    <w:rsid w:val="00314B00"/>
    <w:rsid w:val="00315B6F"/>
    <w:rsid w:val="003320FD"/>
    <w:rsid w:val="0034709D"/>
    <w:rsid w:val="0034725A"/>
    <w:rsid w:val="00360293"/>
    <w:rsid w:val="00365277"/>
    <w:rsid w:val="00387B05"/>
    <w:rsid w:val="003C2FDC"/>
    <w:rsid w:val="003D34F3"/>
    <w:rsid w:val="003D350E"/>
    <w:rsid w:val="003F48A2"/>
    <w:rsid w:val="00400F5B"/>
    <w:rsid w:val="00436A2E"/>
    <w:rsid w:val="004528BB"/>
    <w:rsid w:val="00470878"/>
    <w:rsid w:val="00494A1F"/>
    <w:rsid w:val="00497451"/>
    <w:rsid w:val="004A4E50"/>
    <w:rsid w:val="004B5A8E"/>
    <w:rsid w:val="004C2ACD"/>
    <w:rsid w:val="004C5725"/>
    <w:rsid w:val="004E0B2C"/>
    <w:rsid w:val="004E0F02"/>
    <w:rsid w:val="00513111"/>
    <w:rsid w:val="005169A9"/>
    <w:rsid w:val="00541E29"/>
    <w:rsid w:val="005579F0"/>
    <w:rsid w:val="0059119E"/>
    <w:rsid w:val="00594514"/>
    <w:rsid w:val="005B1A16"/>
    <w:rsid w:val="005B3626"/>
    <w:rsid w:val="005B612A"/>
    <w:rsid w:val="005C1594"/>
    <w:rsid w:val="005D4C89"/>
    <w:rsid w:val="005D5BB8"/>
    <w:rsid w:val="005E42B2"/>
    <w:rsid w:val="005F0813"/>
    <w:rsid w:val="00624571"/>
    <w:rsid w:val="00624F90"/>
    <w:rsid w:val="0062754A"/>
    <w:rsid w:val="00646D8B"/>
    <w:rsid w:val="006473A7"/>
    <w:rsid w:val="00655C89"/>
    <w:rsid w:val="00660AAF"/>
    <w:rsid w:val="0066382C"/>
    <w:rsid w:val="00663A4D"/>
    <w:rsid w:val="00665C00"/>
    <w:rsid w:val="00681D93"/>
    <w:rsid w:val="00684D79"/>
    <w:rsid w:val="006A7442"/>
    <w:rsid w:val="006C168F"/>
    <w:rsid w:val="006D70C5"/>
    <w:rsid w:val="006E518C"/>
    <w:rsid w:val="006E77C8"/>
    <w:rsid w:val="006F50E6"/>
    <w:rsid w:val="00713180"/>
    <w:rsid w:val="007330BB"/>
    <w:rsid w:val="007552B4"/>
    <w:rsid w:val="00764DA0"/>
    <w:rsid w:val="00791776"/>
    <w:rsid w:val="0079297E"/>
    <w:rsid w:val="007C1066"/>
    <w:rsid w:val="007D77C9"/>
    <w:rsid w:val="007E6FC9"/>
    <w:rsid w:val="007F2201"/>
    <w:rsid w:val="00804FFA"/>
    <w:rsid w:val="00810AA0"/>
    <w:rsid w:val="00817035"/>
    <w:rsid w:val="00824D90"/>
    <w:rsid w:val="008815AA"/>
    <w:rsid w:val="00892462"/>
    <w:rsid w:val="008B1747"/>
    <w:rsid w:val="008D15D2"/>
    <w:rsid w:val="008D1DCD"/>
    <w:rsid w:val="008D3B04"/>
    <w:rsid w:val="008D74E2"/>
    <w:rsid w:val="008E014D"/>
    <w:rsid w:val="008F0FA9"/>
    <w:rsid w:val="008F35D6"/>
    <w:rsid w:val="008F77F6"/>
    <w:rsid w:val="009209EA"/>
    <w:rsid w:val="00925716"/>
    <w:rsid w:val="00925EA0"/>
    <w:rsid w:val="009371A1"/>
    <w:rsid w:val="0094197F"/>
    <w:rsid w:val="00942EC7"/>
    <w:rsid w:val="009509E8"/>
    <w:rsid w:val="00950BA2"/>
    <w:rsid w:val="00957A93"/>
    <w:rsid w:val="009704D2"/>
    <w:rsid w:val="009870E8"/>
    <w:rsid w:val="00996672"/>
    <w:rsid w:val="009A3F0C"/>
    <w:rsid w:val="009A4A06"/>
    <w:rsid w:val="009C41C3"/>
    <w:rsid w:val="009F0608"/>
    <w:rsid w:val="009F279B"/>
    <w:rsid w:val="009F2DFD"/>
    <w:rsid w:val="009F5421"/>
    <w:rsid w:val="00A17639"/>
    <w:rsid w:val="00A44472"/>
    <w:rsid w:val="00A51417"/>
    <w:rsid w:val="00A52552"/>
    <w:rsid w:val="00A67C88"/>
    <w:rsid w:val="00A91F7A"/>
    <w:rsid w:val="00AA1B8F"/>
    <w:rsid w:val="00AA51BE"/>
    <w:rsid w:val="00AA7217"/>
    <w:rsid w:val="00AB0910"/>
    <w:rsid w:val="00AB1574"/>
    <w:rsid w:val="00AB6EC3"/>
    <w:rsid w:val="00AC3D5A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926A3"/>
    <w:rsid w:val="00B92A2B"/>
    <w:rsid w:val="00BA148D"/>
    <w:rsid w:val="00BA20E1"/>
    <w:rsid w:val="00BA2724"/>
    <w:rsid w:val="00BA346B"/>
    <w:rsid w:val="00BB0768"/>
    <w:rsid w:val="00BB3611"/>
    <w:rsid w:val="00BC2F55"/>
    <w:rsid w:val="00BD5854"/>
    <w:rsid w:val="00C176F3"/>
    <w:rsid w:val="00C20639"/>
    <w:rsid w:val="00C2324C"/>
    <w:rsid w:val="00C41B77"/>
    <w:rsid w:val="00C443FE"/>
    <w:rsid w:val="00C568EF"/>
    <w:rsid w:val="00C66B19"/>
    <w:rsid w:val="00C74E01"/>
    <w:rsid w:val="00CA4DE8"/>
    <w:rsid w:val="00CB4C22"/>
    <w:rsid w:val="00CB67C6"/>
    <w:rsid w:val="00D20535"/>
    <w:rsid w:val="00D27C56"/>
    <w:rsid w:val="00D328B5"/>
    <w:rsid w:val="00D618BE"/>
    <w:rsid w:val="00D67873"/>
    <w:rsid w:val="00D715AE"/>
    <w:rsid w:val="00D73012"/>
    <w:rsid w:val="00D873F8"/>
    <w:rsid w:val="00D87997"/>
    <w:rsid w:val="00DA7388"/>
    <w:rsid w:val="00DB13D0"/>
    <w:rsid w:val="00DB3E3F"/>
    <w:rsid w:val="00DC0013"/>
    <w:rsid w:val="00DC5FE9"/>
    <w:rsid w:val="00DC742C"/>
    <w:rsid w:val="00DE4EF8"/>
    <w:rsid w:val="00DE5076"/>
    <w:rsid w:val="00DE6EAF"/>
    <w:rsid w:val="00DF55F5"/>
    <w:rsid w:val="00E03200"/>
    <w:rsid w:val="00E14275"/>
    <w:rsid w:val="00E158D9"/>
    <w:rsid w:val="00E26198"/>
    <w:rsid w:val="00E34021"/>
    <w:rsid w:val="00E40A92"/>
    <w:rsid w:val="00E52D50"/>
    <w:rsid w:val="00E63E5F"/>
    <w:rsid w:val="00EA165A"/>
    <w:rsid w:val="00EA2179"/>
    <w:rsid w:val="00EB5A6D"/>
    <w:rsid w:val="00EC2AD4"/>
    <w:rsid w:val="00EC70A1"/>
    <w:rsid w:val="00EC72AC"/>
    <w:rsid w:val="00ED1B0E"/>
    <w:rsid w:val="00EE62E5"/>
    <w:rsid w:val="00EF57B1"/>
    <w:rsid w:val="00F1205B"/>
    <w:rsid w:val="00F14E65"/>
    <w:rsid w:val="00F24D60"/>
    <w:rsid w:val="00F2706B"/>
    <w:rsid w:val="00F3228E"/>
    <w:rsid w:val="00F37215"/>
    <w:rsid w:val="00F96D4A"/>
    <w:rsid w:val="00FA0A9E"/>
    <w:rsid w:val="00FA4849"/>
    <w:rsid w:val="00FB5ECA"/>
    <w:rsid w:val="00FD0CDD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A34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A34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F120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sptextcomputedfield">
    <w:name w:val="xsptextcomputedfield"/>
    <w:basedOn w:val="Standardnpsmoodstavce"/>
    <w:rsid w:val="0031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77887-04C9-47DD-8044-A8257C04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2019-09-23T10:24:00Z</cp:lastPrinted>
  <dcterms:created xsi:type="dcterms:W3CDTF">2020-12-02T14:49:00Z</dcterms:created>
  <dcterms:modified xsi:type="dcterms:W3CDTF">2020-12-23T08:22:00Z</dcterms:modified>
</cp:coreProperties>
</file>